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REGULAMIN PÓŁKOLONII LETNICH 2021</w:t>
      </w:r>
    </w:p>
    <w:p>
      <w:pPr>
        <w:pStyle w:val="Normal"/>
        <w:jc w:val="center"/>
        <w:rPr/>
      </w:pPr>
      <w:r>
        <w:rPr/>
        <w:t>organizowanych przez</w:t>
      </w:r>
    </w:p>
    <w:p>
      <w:pPr>
        <w:pStyle w:val="Normal"/>
        <w:jc w:val="center"/>
        <w:rPr/>
      </w:pPr>
      <w:r>
        <w:rPr/>
        <w:t>Stowarzyszenie "Rodzina"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Regulamin półkolonii obowiązuje wszystkich uczestników.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Warunkiem wpisania dziecka na listę uczestników półkolonii jest wpłata pełnej kwoty odpłatności za pobyt dziecka na półkoloniach, najpóźniej 7 dni przed rozpoczęciem turnusu, oraz podpisanie karty zgłoszenia uczestnictwa w półkoloniach 202</w:t>
      </w:r>
      <w:r>
        <w:rPr/>
        <w:t>1</w:t>
      </w:r>
      <w:r>
        <w:rPr/>
        <w:t xml:space="preserve">. </w:t>
      </w:r>
    </w:p>
    <w:p>
      <w:pPr>
        <w:pStyle w:val="Normal"/>
        <w:jc w:val="both"/>
        <w:rPr/>
      </w:pPr>
      <w:r>
        <w:rPr/>
        <w:t xml:space="preserve">Wpłaty przyjmowane będą </w:t>
      </w:r>
      <w:r>
        <w:rPr/>
        <w:t>również</w:t>
      </w:r>
      <w:r>
        <w:rPr/>
        <w:t xml:space="preserve"> w gotówce pierwszego dnia półkolonii.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K</w:t>
      </w:r>
      <w:r>
        <w:rPr>
          <w:b/>
          <w:bCs/>
        </w:rPr>
        <w:t>onto Stowarzyszenia Rodzina: 18 1750 0012 0000 0000 3132 2146</w:t>
      </w:r>
    </w:p>
    <w:p>
      <w:pPr>
        <w:pStyle w:val="Normal"/>
        <w:jc w:val="both"/>
        <w:rPr/>
      </w:pPr>
      <w:r>
        <w:rPr/>
        <w:t xml:space="preserve">W tytule przelewu musi znaleźć się imię i nazwisko uczestnika, </w:t>
      </w:r>
      <w:r>
        <w:rPr/>
        <w:t xml:space="preserve">turnus. </w:t>
      </w:r>
    </w:p>
    <w:p>
      <w:pPr>
        <w:pStyle w:val="Normal"/>
        <w:jc w:val="both"/>
        <w:rPr/>
      </w:pPr>
      <w:r>
        <w:rPr/>
        <w:t xml:space="preserve">Potwierdzenie przelewu wrazz wypełnioną kartą uczestnictwa gwarantuje zapis w półkoloniach.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Podpisanie karty zgłoszenia uczestnictwa w półkoloniach oznacza akceptację niniejszego regulaminu przez Rodziców/Opiekunów.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Uczestnicy półkolonii przebywają pod stałą opieką wychowawców od godz. 9.00 do godz. 15.00.</w:t>
      </w:r>
    </w:p>
    <w:p>
      <w:pPr>
        <w:pStyle w:val="Normal"/>
        <w:jc w:val="both"/>
        <w:rPr/>
      </w:pPr>
      <w:r>
        <w:rPr/>
        <w:t>Godzina końcowa może ulec zmianie – wydłużeniu – w zależności od atrakcji danego dnia. Rodzice/Opiekunowie będą o tym informowani na bieżąco.</w:t>
      </w:r>
    </w:p>
    <w:p>
      <w:pPr>
        <w:pStyle w:val="Normal"/>
        <w:jc w:val="both"/>
        <w:rPr/>
      </w:pPr>
      <w:r>
        <w:rPr/>
        <w:tab/>
        <w:tab/>
        <w:tab/>
        <w:tab/>
        <w:t xml:space="preserve"> </w:t>
      </w:r>
    </w:p>
    <w:p>
      <w:pPr>
        <w:pStyle w:val="Normal"/>
        <w:jc w:val="both"/>
        <w:rPr/>
      </w:pPr>
      <w:r>
        <w:rPr/>
        <w:t>5. Rodzice lub Opiekunowie są odpowiedzialni za bezpieczną drogę dziecka do placówki</w:t>
        <w:br/>
        <w:t>i z powrotem.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Dowóz i odbiór dziecka - uczestnika półkolonii - odbywa się we własnym zakresie i na własny koszt Rodziców/Opiekunów.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Rodzice/Opiekunowie mają obowiązek zgłoszenia odbioru dziecka z półkolonii u wychowawcy lub kierownika półkolonii.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8. Dziecko może zostać odebrana przez osobę upoważnioną, legitymująca się dokumentem tożsamości oraz pisemnym upoważnieniem od Rodzica/Opiekuna. O takim fakcie każdorazowo Rodzic/Opiekun informuje telefonicznie wychowawcę lub kierownika półkolonii.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9. W przypadku samodzielnego powrotu dziecka do domu, Rodzice/Opiekunowie są zobowiązani przedłożyć stosowne oświadczenie.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10. Rezygnacja z części zajęć nie zwalnia z obowiązku wniesienia pełnej opłaty za turnus ani nie uprawnia do ubiegania się o zwrot kosztów.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11. Organizator nie odpowiada materialnie za rzeczy wartościowe przyniesione na zajęcia przez uczestników półkolonii.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12. Uczestnicy półkolonii mają prawo do: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a) spokojnego wypoczynku,</w:t>
      </w:r>
    </w:p>
    <w:p>
      <w:pPr>
        <w:pStyle w:val="Normal"/>
        <w:jc w:val="both"/>
        <w:rPr/>
      </w:pPr>
      <w:r>
        <w:rPr/>
        <w:t>b) uczestniczenia we wszystkich programowych zajęciach, organizowanych podczas danego turnusu,</w:t>
      </w:r>
    </w:p>
    <w:p>
      <w:pPr>
        <w:pStyle w:val="Normal"/>
        <w:jc w:val="both"/>
        <w:rPr/>
      </w:pPr>
      <w:r>
        <w:rPr/>
        <w:t>c) korzystania ze wszystkich urządzeń i sprzętów niezbędnych do realizacji programu półkolonii;</w:t>
      </w:r>
    </w:p>
    <w:p>
      <w:pPr>
        <w:pStyle w:val="Normal"/>
        <w:ind w:left="15" w:hanging="360"/>
        <w:jc w:val="both"/>
        <w:rPr/>
      </w:pPr>
      <w:r>
        <w:rPr/>
        <w:tab/>
        <w:t>d) uzyskania niezbędnej pomocy od wychowawcy lub kierownika półkolonii.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13.Uczestnicy półkolonii mają obowiązek: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a) podporządkowania się poleceniom wychowawcy i kierownika półkolonii,</w:t>
      </w:r>
    </w:p>
    <w:p>
      <w:pPr>
        <w:pStyle w:val="Normal"/>
        <w:jc w:val="both"/>
        <w:rPr/>
      </w:pPr>
      <w:r>
        <w:rPr/>
        <w:t>b) przestrzegania ramowego harmonogramu dnia,</w:t>
      </w:r>
    </w:p>
    <w:p>
      <w:pPr>
        <w:pStyle w:val="Normal"/>
        <w:jc w:val="both"/>
        <w:rPr/>
      </w:pPr>
      <w:r>
        <w:rPr/>
        <w:t>c) brania czynnego udziału w programowych zajęciach,</w:t>
      </w:r>
    </w:p>
    <w:p>
      <w:pPr>
        <w:pStyle w:val="Normal"/>
        <w:jc w:val="both"/>
        <w:rPr/>
      </w:pPr>
      <w:r>
        <w:rPr/>
        <w:t>d) postępowania zgodnie z ogólnie przyjętymi zasadami kultury i etyki,</w:t>
      </w:r>
    </w:p>
    <w:p>
      <w:pPr>
        <w:pStyle w:val="Normal"/>
        <w:jc w:val="both"/>
        <w:rPr/>
      </w:pPr>
      <w:r>
        <w:rPr/>
        <w:t>e) przestrzegania zasad higieny osobistej, dbania o dobrą atmosferę w grupie,</w:t>
      </w:r>
    </w:p>
    <w:p>
      <w:pPr>
        <w:pStyle w:val="Normal"/>
        <w:jc w:val="both"/>
        <w:rPr/>
      </w:pPr>
      <w:r>
        <w:rPr/>
        <w:t>f) szanowania rzeczy własnych i kolegów,</w:t>
      </w:r>
    </w:p>
    <w:p>
      <w:pPr>
        <w:pStyle w:val="Normal"/>
        <w:jc w:val="both"/>
        <w:rPr/>
      </w:pPr>
      <w:r>
        <w:rPr/>
        <w:t>g) przestrzegania ogólnych zasad BHP i ppoż.,</w:t>
      </w:r>
    </w:p>
    <w:p>
      <w:pPr>
        <w:pStyle w:val="Normal"/>
        <w:jc w:val="both"/>
        <w:rPr/>
      </w:pPr>
      <w:r>
        <w:rPr/>
        <w:t>h) natychmiastowego powiadomienia wychowawcy lub kierownika półkolonii o zaistniałych problemach i wypadkach,</w:t>
      </w:r>
    </w:p>
    <w:p>
      <w:pPr>
        <w:pStyle w:val="Normal"/>
        <w:jc w:val="both"/>
        <w:rPr/>
      </w:pPr>
      <w:r>
        <w:rPr/>
        <w:t>i) zapoznania się wraz z Rodzicami/Opiekunami z programem półkolonii, regulaminem półkolonii oraz bieżącymi informacjami organizacyjnymi dotyczącymi półkolonii, zamieszczanymi na stronie internetowej organizatora Stowarzyszenia „Rodzina" (www.rodzina.pulawy.pl).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14. Za umyślne szkody wyrządzone przez dziecko, materialnie odpowiedzialni</w:t>
        <w:br/>
        <w:t>są Rodzice/Opiekunowie.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15. Samowolne oddalenie się Dziecka od wychowawców, niewykonywanie poleceń wychowawców, jak również nieprzestrzeganie regulaminu będzie karane upomnieniem, naganą,</w:t>
        <w:br/>
        <w:t xml:space="preserve">a w ostateczności wykluczeniem uczestnika z udziału w półkoloniach.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16. Opłata za półkolonie w przypadku karnego wykluczenia uczestnika (zgodnie z pkt. 15) </w:t>
      </w:r>
    </w:p>
    <w:p>
      <w:pPr>
        <w:pStyle w:val="Normal"/>
        <w:jc w:val="both"/>
        <w:rPr/>
      </w:pPr>
      <w:r>
        <w:rPr/>
        <w:t>nie będzie zwracana.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17. Organizator półkolonii zobowiązuje się do zapewnienia: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a) ubezpieczenia uczestników półkolonii </w:t>
      </w:r>
    </w:p>
    <w:p>
      <w:pPr>
        <w:pStyle w:val="Normal"/>
        <w:jc w:val="both"/>
        <w:rPr/>
      </w:pPr>
      <w:r>
        <w:rPr/>
        <w:t>b) 1 ciepłego posiłku dziennie,</w:t>
      </w:r>
    </w:p>
    <w:p>
      <w:pPr>
        <w:pStyle w:val="Normal"/>
        <w:jc w:val="both"/>
        <w:rPr/>
      </w:pPr>
      <w:r>
        <w:rPr/>
        <w:t>c) wykwalifikowanej opieki pedagogicznej,</w:t>
      </w:r>
    </w:p>
    <w:p>
      <w:pPr>
        <w:pStyle w:val="Normal"/>
        <w:jc w:val="both"/>
        <w:rPr/>
      </w:pPr>
      <w:r>
        <w:rPr/>
        <w:t xml:space="preserve">d) realizacji zajęć zgodnych z programem półkolonii, </w:t>
      </w:r>
    </w:p>
    <w:p>
      <w:pPr>
        <w:pStyle w:val="Normal"/>
        <w:jc w:val="both"/>
        <w:rPr/>
      </w:pPr>
      <w:r>
        <w:rPr/>
        <w:t>e) materiałów edukacyjnych do zajęć,</w:t>
      </w:r>
    </w:p>
    <w:p>
      <w:pPr>
        <w:pStyle w:val="Normal"/>
        <w:jc w:val="both"/>
        <w:rPr/>
      </w:pPr>
      <w:r>
        <w:rPr/>
        <w:t>f) natychmiastowego powiadomienia rodziców lub opiekunów uczestnika półkolonii o zaistniałych wypadkach, urazach, problemach wychowawczych,</w:t>
      </w:r>
    </w:p>
    <w:p>
      <w:pPr>
        <w:pStyle w:val="Normal"/>
        <w:jc w:val="both"/>
        <w:rPr/>
      </w:pPr>
      <w:r>
        <w:rPr/>
        <w:t>g) infrastruktury do realizacji programu półkolonii z zachowaniem zasad BHP i ppoż. oraz zapewnienia podstawowej opieki medycznej.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18. Organizator półkolonii zastrzega sobie prawo do niewielkich zmian w programie </w:t>
      </w:r>
    </w:p>
    <w:p>
      <w:pPr>
        <w:pStyle w:val="Normal"/>
        <w:jc w:val="both"/>
        <w:rPr/>
      </w:pPr>
      <w:r>
        <w:rPr/>
        <w:t xml:space="preserve">półkolonii podyktowanych szczególnymi względami, na które organizator nie ma bezpośredniego wpływu (m.in. warunki pogodowe).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19. Regulamin wchodzi w życie z dniem podpisania.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203"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62203"/>
    <w:rPr/>
  </w:style>
  <w:style w:type="character" w:styleId="WW8Num1z1" w:customStyle="1">
    <w:name w:val="WW8Num1z1"/>
    <w:qFormat/>
    <w:rsid w:val="00162203"/>
    <w:rPr/>
  </w:style>
  <w:style w:type="character" w:styleId="WW8Num1z2" w:customStyle="1">
    <w:name w:val="WW8Num1z2"/>
    <w:qFormat/>
    <w:rsid w:val="00162203"/>
    <w:rPr/>
  </w:style>
  <w:style w:type="character" w:styleId="WW8Num1z3" w:customStyle="1">
    <w:name w:val="WW8Num1z3"/>
    <w:qFormat/>
    <w:rsid w:val="00162203"/>
    <w:rPr/>
  </w:style>
  <w:style w:type="character" w:styleId="WW8Num1z4" w:customStyle="1">
    <w:name w:val="WW8Num1z4"/>
    <w:qFormat/>
    <w:rsid w:val="00162203"/>
    <w:rPr/>
  </w:style>
  <w:style w:type="character" w:styleId="WW8Num1z5" w:customStyle="1">
    <w:name w:val="WW8Num1z5"/>
    <w:qFormat/>
    <w:rsid w:val="00162203"/>
    <w:rPr/>
  </w:style>
  <w:style w:type="character" w:styleId="WW8Num1z6" w:customStyle="1">
    <w:name w:val="WW8Num1z6"/>
    <w:qFormat/>
    <w:rsid w:val="00162203"/>
    <w:rPr/>
  </w:style>
  <w:style w:type="character" w:styleId="WW8Num1z7" w:customStyle="1">
    <w:name w:val="WW8Num1z7"/>
    <w:qFormat/>
    <w:rsid w:val="00162203"/>
    <w:rPr/>
  </w:style>
  <w:style w:type="character" w:styleId="WW8Num1z8" w:customStyle="1">
    <w:name w:val="WW8Num1z8"/>
    <w:qFormat/>
    <w:rsid w:val="00162203"/>
    <w:rPr/>
  </w:style>
  <w:style w:type="character" w:styleId="WW8Num2z0" w:customStyle="1">
    <w:name w:val="WW8Num2z0"/>
    <w:qFormat/>
    <w:rsid w:val="00162203"/>
    <w:rPr/>
  </w:style>
  <w:style w:type="character" w:styleId="WW8Num2z1" w:customStyle="1">
    <w:name w:val="WW8Num2z1"/>
    <w:qFormat/>
    <w:rsid w:val="00162203"/>
    <w:rPr/>
  </w:style>
  <w:style w:type="character" w:styleId="WW8Num2z2" w:customStyle="1">
    <w:name w:val="WW8Num2z2"/>
    <w:qFormat/>
    <w:rsid w:val="00162203"/>
    <w:rPr/>
  </w:style>
  <w:style w:type="character" w:styleId="WW8Num2z3" w:customStyle="1">
    <w:name w:val="WW8Num2z3"/>
    <w:qFormat/>
    <w:rsid w:val="00162203"/>
    <w:rPr/>
  </w:style>
  <w:style w:type="character" w:styleId="WW8Num2z4" w:customStyle="1">
    <w:name w:val="WW8Num2z4"/>
    <w:qFormat/>
    <w:rsid w:val="00162203"/>
    <w:rPr/>
  </w:style>
  <w:style w:type="character" w:styleId="WW8Num2z5" w:customStyle="1">
    <w:name w:val="WW8Num2z5"/>
    <w:qFormat/>
    <w:rsid w:val="00162203"/>
    <w:rPr/>
  </w:style>
  <w:style w:type="character" w:styleId="WW8Num2z6" w:customStyle="1">
    <w:name w:val="WW8Num2z6"/>
    <w:qFormat/>
    <w:rsid w:val="00162203"/>
    <w:rPr/>
  </w:style>
  <w:style w:type="character" w:styleId="WW8Num2z7" w:customStyle="1">
    <w:name w:val="WW8Num2z7"/>
    <w:qFormat/>
    <w:rsid w:val="00162203"/>
    <w:rPr/>
  </w:style>
  <w:style w:type="character" w:styleId="WW8Num2z8" w:customStyle="1">
    <w:name w:val="WW8Num2z8"/>
    <w:qFormat/>
    <w:rsid w:val="00162203"/>
    <w:rPr/>
  </w:style>
  <w:style w:type="character" w:styleId="Znakinumeracji" w:customStyle="1">
    <w:name w:val="Znaki numeracji"/>
    <w:qFormat/>
    <w:rsid w:val="0016220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62203"/>
    <w:pPr>
      <w:spacing w:before="0" w:after="120"/>
    </w:pPr>
    <w:rPr/>
  </w:style>
  <w:style w:type="paragraph" w:styleId="Lista">
    <w:name w:val="List"/>
    <w:basedOn w:val="Tretekstu"/>
    <w:rsid w:val="00162203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62203"/>
    <w:pPr>
      <w:suppressLineNumbers/>
    </w:pPr>
    <w:rPr>
      <w:rFonts w:cs="Tahoma"/>
    </w:rPr>
  </w:style>
  <w:style w:type="paragraph" w:styleId="Nagwek1" w:customStyle="1">
    <w:name w:val="Nagłówek1"/>
    <w:basedOn w:val="Normal"/>
    <w:next w:val="Tretekstu"/>
    <w:qFormat/>
    <w:rsid w:val="00162203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162203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162203"/>
    <w:pPr>
      <w:suppressLineNumbers/>
      <w:tabs>
        <w:tab w:val="clear" w:pos="706"/>
        <w:tab w:val="center" w:pos="4818" w:leader="none"/>
        <w:tab w:val="right" w:pos="9637" w:leader="none"/>
      </w:tabs>
    </w:pPr>
    <w:rPr/>
  </w:style>
  <w:style w:type="paragraph" w:styleId="Gwka">
    <w:name w:val="Header"/>
    <w:basedOn w:val="Normal"/>
    <w:rsid w:val="00162203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LibreOffice/6.3.0.4$Windows_X86_64 LibreOffice_project/057fc023c990d676a43019934386b85b21a9ee99</Application>
  <Pages>2</Pages>
  <Words>544</Words>
  <Characters>3847</Characters>
  <CharactersWithSpaces>4365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2021-06-01T19:07:00Z</dcterms:created>
  <dc:creator>bkrygier</dc:creator>
  <dc:description/>
  <dc:language>pl-PL</dc:language>
  <cp:lastModifiedBy/>
  <cp:lastPrinted>2015-06-10T12:30:00Z</cp:lastPrinted>
  <dcterms:modified xsi:type="dcterms:W3CDTF">2021-06-02T09:03:26Z</dcterms:modified>
  <cp:revision>4</cp:revision>
  <dc:subject/>
  <dc:title>data_write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